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C2F" w:rsidRDefault="00EC1C2F" w:rsidP="00EC1C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</w:p>
    <w:p w:rsidR="00EC1C2F" w:rsidRDefault="00EC1C2F" w:rsidP="00EC1C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ВАССИНСКОГО СЕЛЬСОВЕТА</w:t>
      </w:r>
    </w:p>
    <w:p w:rsidR="00EC1C2F" w:rsidRDefault="00EC1C2F" w:rsidP="00EC1C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ТОГУЧИНСКОГО  РАЙОНА</w:t>
      </w:r>
    </w:p>
    <w:p w:rsidR="00EC1C2F" w:rsidRDefault="00EC1C2F" w:rsidP="00EC1C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EC1C2F" w:rsidRDefault="00EC1C2F" w:rsidP="00EC1C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1C2F" w:rsidRDefault="00EC1C2F" w:rsidP="00EC1C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EC1C2F" w:rsidRDefault="00EC1C2F" w:rsidP="00EC1C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1C2F" w:rsidRDefault="00EC1C2F" w:rsidP="00EC1C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01.11.2021 г                             № 119</w:t>
      </w:r>
    </w:p>
    <w:p w:rsidR="00EC1C2F" w:rsidRDefault="00EC1C2F" w:rsidP="00EC1C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1C2F" w:rsidRDefault="00EC1C2F" w:rsidP="00EC1C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Пойменное</w:t>
      </w:r>
    </w:p>
    <w:p w:rsidR="00EC1C2F" w:rsidRDefault="00EC1C2F" w:rsidP="00EC1C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1C2F" w:rsidRDefault="00EC1C2F" w:rsidP="00EC1C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предоставлении земельного участка  в постоянное (бессрочное) пользование муниципальному казенному учреждению культуры «Вассинский КДЦ» Тогучинского района Новосибирской области</w:t>
      </w:r>
    </w:p>
    <w:p w:rsidR="00EC1C2F" w:rsidRDefault="00EC1C2F" w:rsidP="00EC1C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1C2F" w:rsidRDefault="00EC1C2F" w:rsidP="00EC1C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1C2F" w:rsidRDefault="00EC1C2F" w:rsidP="00EC1C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/>
          <w:sz w:val="28"/>
          <w:szCs w:val="28"/>
        </w:rPr>
        <w:t>Рассмотрев заявление  муниципального казенного учреждения культуры «Вассинский КДЦ» Тогучинского района Новосибирской области о предоставлении в  постоянное (бессрочное) пользование земельного участка с кадастровым номером 54:24:053403:52, руководствуясь подп.1 п.1 ст.39.1, подп.1 п.2 ст.39.9 Земельного кодекса РФ, Уставом Вассинского сельсовета Тогучинского района Новосибирской области, администрация Вассинского сельсовета Тогучинского района Новосибирской области</w:t>
      </w:r>
      <w:proofErr w:type="gramEnd"/>
    </w:p>
    <w:p w:rsidR="00EC1C2F" w:rsidRDefault="00EC1C2F" w:rsidP="00EC1C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ПОСТАНОВЛЯЕТ:</w:t>
      </w:r>
    </w:p>
    <w:p w:rsidR="00EC1C2F" w:rsidRPr="004F61A9" w:rsidRDefault="00EC1C2F" w:rsidP="00EC1C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</w:t>
      </w:r>
      <w:r w:rsidRPr="004F61A9">
        <w:rPr>
          <w:rFonts w:ascii="Times New Roman" w:hAnsi="Times New Roman"/>
          <w:sz w:val="28"/>
          <w:szCs w:val="28"/>
        </w:rPr>
        <w:t>Передать в  постоянное (бессрочное) пользование муниципальному казенному учреждению культуры «Вассинский КДЦ» Тогучинского района Новосибирской области:</w:t>
      </w:r>
    </w:p>
    <w:p w:rsidR="00EC1C2F" w:rsidRDefault="00EC1C2F" w:rsidP="00EC1C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4F61A9">
        <w:rPr>
          <w:rFonts w:ascii="Times New Roman" w:hAnsi="Times New Roman"/>
          <w:sz w:val="28"/>
          <w:szCs w:val="28"/>
        </w:rPr>
        <w:t>- земельный участок, из категории земель – «земли населенных пунктов», с кадастровым номером 54:24:053403:52, площадью 1904,00 кв.м., имеющий местоположение: Новосибирск</w:t>
      </w:r>
      <w:r>
        <w:rPr>
          <w:rFonts w:ascii="Times New Roman" w:hAnsi="Times New Roman"/>
          <w:sz w:val="28"/>
          <w:szCs w:val="28"/>
        </w:rPr>
        <w:t xml:space="preserve">ая область, Тогучинский район, </w:t>
      </w:r>
      <w:r w:rsidRPr="004F61A9">
        <w:rPr>
          <w:rFonts w:ascii="Times New Roman" w:hAnsi="Times New Roman"/>
          <w:sz w:val="28"/>
          <w:szCs w:val="28"/>
        </w:rPr>
        <w:t>с</w:t>
      </w:r>
      <w:proofErr w:type="gramStart"/>
      <w:r w:rsidRPr="004F61A9">
        <w:rPr>
          <w:rFonts w:ascii="Times New Roman" w:hAnsi="Times New Roman"/>
          <w:sz w:val="28"/>
          <w:szCs w:val="28"/>
        </w:rPr>
        <w:t>.П</w:t>
      </w:r>
      <w:proofErr w:type="gramEnd"/>
      <w:r w:rsidRPr="004F61A9">
        <w:rPr>
          <w:rFonts w:ascii="Times New Roman" w:hAnsi="Times New Roman"/>
          <w:sz w:val="28"/>
          <w:szCs w:val="28"/>
        </w:rPr>
        <w:t>ойменное, ул.Клубная 2, разрешенное использование (назначени</w:t>
      </w:r>
      <w:r>
        <w:rPr>
          <w:rFonts w:ascii="Times New Roman" w:hAnsi="Times New Roman"/>
          <w:sz w:val="28"/>
          <w:szCs w:val="28"/>
        </w:rPr>
        <w:t>е): эксплуатация здания клуба.</w:t>
      </w:r>
    </w:p>
    <w:p w:rsidR="00EC1C2F" w:rsidRDefault="00EC1C2F" w:rsidP="00EC1C2F">
      <w:pPr>
        <w:tabs>
          <w:tab w:val="left" w:pos="0"/>
          <w:tab w:val="left" w:pos="1985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2.Опубликовать данное постановление в периодическом печатном издании органа местного самоуправления «Вассинский Вестник» </w:t>
      </w:r>
      <w:r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EC1C2F" w:rsidRDefault="00EC1C2F" w:rsidP="00EC1C2F">
      <w:pPr>
        <w:tabs>
          <w:tab w:val="left" w:pos="0"/>
          <w:tab w:val="left" w:pos="709"/>
          <w:tab w:val="num" w:pos="1335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исполнением постановления оставляю за собой.</w:t>
      </w:r>
    </w:p>
    <w:p w:rsidR="00EC1C2F" w:rsidRDefault="00EC1C2F" w:rsidP="00EC1C2F">
      <w:pPr>
        <w:tabs>
          <w:tab w:val="left" w:pos="0"/>
        </w:tabs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1C2F" w:rsidRDefault="00EC1C2F" w:rsidP="00EC1C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Вассинского сельсовета</w:t>
      </w:r>
    </w:p>
    <w:p w:rsidR="00EC1C2F" w:rsidRDefault="00EC1C2F" w:rsidP="00EC1C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Тогучинского района </w:t>
      </w:r>
    </w:p>
    <w:p w:rsidR="00EC1C2F" w:rsidRDefault="00EC1C2F" w:rsidP="00EC1C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С.В.Федорчук</w:t>
      </w:r>
    </w:p>
    <w:p w:rsidR="00EC1C2F" w:rsidRDefault="00EC1C2F" w:rsidP="00EC1C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1C2F" w:rsidRDefault="00EC1C2F" w:rsidP="00EC1C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1C2F" w:rsidRDefault="00EC1C2F" w:rsidP="00EC1C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1C2F" w:rsidRDefault="00EC1C2F" w:rsidP="00EC1C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1C2F" w:rsidRDefault="00EC1C2F" w:rsidP="00EC1C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005" w:rsidRDefault="00EF1005"/>
    <w:sectPr w:rsidR="00EF1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1C2F"/>
    <w:rsid w:val="00EC1C2F"/>
    <w:rsid w:val="00EF1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2021-11-09T08:22:00Z</dcterms:created>
  <dcterms:modified xsi:type="dcterms:W3CDTF">2021-11-09T08:22:00Z</dcterms:modified>
</cp:coreProperties>
</file>